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3AD0A" w14:textId="347BB4C3" w:rsidR="00EC16FC" w:rsidRPr="0026666E" w:rsidRDefault="00E62359" w:rsidP="00EC16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6666E">
        <w:rPr>
          <w:rFonts w:ascii="Times New Roman" w:hAnsi="Times New Roman" w:cs="Times New Roman"/>
          <w:color w:val="000000"/>
          <w:sz w:val="20"/>
          <w:szCs w:val="20"/>
        </w:rPr>
        <w:t>AREA FINANZIARIA AMMINISTRATIVA</w:t>
      </w:r>
    </w:p>
    <w:p w14:paraId="735C9A48" w14:textId="77777777" w:rsidR="00E75A8A" w:rsidRPr="0026666E" w:rsidRDefault="00E75A8A" w:rsidP="00E75A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NOTA INFORMATIVA</w:t>
      </w:r>
    </w:p>
    <w:p w14:paraId="58FD4313" w14:textId="2B0C6AC3" w:rsidR="00E75A8A" w:rsidRPr="0026666E" w:rsidRDefault="005D0E76" w:rsidP="00E75A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AVVISO MANIFESTAZIONE INTERESSE </w:t>
      </w:r>
      <w:r w:rsidR="00444481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COPERTURA ASSICURATIV</w:t>
      </w:r>
      <w:r w:rsidR="00330760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E</w:t>
      </w:r>
    </w:p>
    <w:p w14:paraId="412C1BEF" w14:textId="77777777" w:rsidR="00E75A8A" w:rsidRPr="0026666E" w:rsidRDefault="00E75A8A" w:rsidP="00E75A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404CCA56" w14:textId="3E270374" w:rsidR="00EC16FC" w:rsidRPr="0026666E" w:rsidRDefault="00444481" w:rsidP="00E75A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PERIODO</w:t>
      </w:r>
      <w:r w:rsidR="00E75A8A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 w:rsidR="00EC16FC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01/12/2020</w:t>
      </w:r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EC16FC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AL 30/11/2021</w:t>
      </w:r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</w:p>
    <w:p w14:paraId="259FBFF0" w14:textId="77777777" w:rsidR="00EC16FC" w:rsidRPr="0026666E" w:rsidRDefault="00EC16FC" w:rsidP="00E75A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5B485EAA" w14:textId="55DCC9DA" w:rsidR="00E75A8A" w:rsidRPr="0026666E" w:rsidRDefault="00444481" w:rsidP="00E75A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proofErr w:type="gramStart"/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per</w:t>
      </w:r>
      <w:proofErr w:type="gramEnd"/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i Lott</w:t>
      </w:r>
      <w:r w:rsidR="00E75A8A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i</w:t>
      </w:r>
      <w:r w:rsidR="008737ED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:</w:t>
      </w:r>
    </w:p>
    <w:p w14:paraId="6D038F03" w14:textId="1F266A14" w:rsidR="00E75A8A" w:rsidRPr="0026666E" w:rsidRDefault="00E75A8A" w:rsidP="00E75A8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RC</w:t>
      </w:r>
      <w:r w:rsidR="0075618B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P</w:t>
      </w:r>
      <w:r w:rsidR="0075618B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atrimoniale</w:t>
      </w:r>
      <w:r w:rsidR="008737ED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– CIG </w:t>
      </w:r>
      <w:r w:rsidR="00C261DA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– da richiedere</w:t>
      </w:r>
      <w:r w:rsidR="00EC16FC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;</w:t>
      </w:r>
    </w:p>
    <w:p w14:paraId="3E646693" w14:textId="1ED34501" w:rsidR="00E75A8A" w:rsidRPr="0026666E" w:rsidRDefault="0075618B" w:rsidP="00E75A8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RC Generale - </w:t>
      </w:r>
      <w:r w:rsidR="00DE04D7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RCT/ RC/O</w:t>
      </w:r>
      <w:r w:rsidR="008737ED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– </w:t>
      </w:r>
      <w:proofErr w:type="gramStart"/>
      <w:r w:rsidR="008737ED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CIG  </w:t>
      </w:r>
      <w:r w:rsidR="00C261DA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proofErr w:type="gramEnd"/>
      <w:r w:rsidR="00C261DA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da richiedere</w:t>
      </w:r>
      <w:r w:rsidR="00EC16FC" w:rsidRPr="0026666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; </w:t>
      </w:r>
    </w:p>
    <w:p w14:paraId="46B750A7" w14:textId="77777777" w:rsidR="00EC16FC" w:rsidRPr="0026666E" w:rsidRDefault="00EC16FC" w:rsidP="00E75A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453C7A1" w14:textId="59BBF665" w:rsidR="00444481" w:rsidRPr="0026666E" w:rsidRDefault="00444481" w:rsidP="00C26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Al fine di 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rendere quanto più trasparente 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>il “rischio” assicurativo della Stazione Appaltante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e di assicurare quanto più possibile la parità di trattamento delle compagnie proponenti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, vengono fornite 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sinteticamente 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le 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>eguenti informazioni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, che possono essere comunque approfondite contattando il responsabile del procedimento – </w:t>
      </w:r>
      <w:hyperlink r:id="rId7" w:history="1">
        <w:r w:rsidR="0075618B" w:rsidRPr="0026666E">
          <w:rPr>
            <w:rStyle w:val="Collegamentoipertestuale"/>
            <w:rFonts w:ascii="Times New Roman" w:hAnsi="Times New Roman" w:cs="Times New Roman"/>
            <w:sz w:val="20"/>
            <w:szCs w:val="20"/>
          </w:rPr>
          <w:t>f.mendola@iacpcatania.it</w:t>
        </w:r>
      </w:hyperlink>
      <w:r w:rsidRPr="0026666E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3982FBD5" w14:textId="77777777" w:rsidR="00444481" w:rsidRPr="0026666E" w:rsidRDefault="00444481" w:rsidP="00C26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210E457E" w14:textId="2A0AEED0" w:rsidR="00E75A8A" w:rsidRPr="0026666E" w:rsidRDefault="00444481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Attività</w:t>
      </w:r>
      <w:r w:rsidR="00EC16FC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dell’ente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>: gestione patrimonio abitativo proprio, statale, regionale, ex GESCAL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>, gestione immobili ad Uso diverso e tutte le attività previste dallo statuto visionabile al link:</w:t>
      </w:r>
      <w:r w:rsidR="00E75A8A" w:rsidRPr="0026666E">
        <w:rPr>
          <w:rFonts w:ascii="Times New Roman" w:hAnsi="Times New Roman" w:cs="Times New Roman"/>
          <w:sz w:val="20"/>
          <w:szCs w:val="20"/>
        </w:rPr>
        <w:t xml:space="preserve"> </w:t>
      </w:r>
      <w:hyperlink r:id="rId8" w:history="1">
        <w:r w:rsidR="00E75A8A" w:rsidRPr="0026666E">
          <w:rPr>
            <w:rStyle w:val="Collegamentoipertestuale"/>
            <w:rFonts w:ascii="Times New Roman" w:hAnsi="Times New Roman" w:cs="Times New Roman"/>
            <w:i/>
            <w:iCs/>
            <w:sz w:val="20"/>
            <w:szCs w:val="20"/>
          </w:rPr>
          <w:t>http://www.iacpcatania.it/index.php/statuto</w:t>
        </w:r>
      </w:hyperlink>
      <w:r w:rsidR="00C261DA" w:rsidRPr="0026666E">
        <w:rPr>
          <w:rStyle w:val="Collegamentoipertestuale"/>
          <w:rFonts w:ascii="Times New Roman" w:hAnsi="Times New Roman" w:cs="Times New Roman"/>
          <w:i/>
          <w:iCs/>
          <w:sz w:val="20"/>
          <w:szCs w:val="20"/>
        </w:rPr>
        <w:t>.</w:t>
      </w:r>
    </w:p>
    <w:p w14:paraId="6C291729" w14:textId="77777777" w:rsidR="00E75A8A" w:rsidRPr="0026666E" w:rsidRDefault="00E75A8A" w:rsidP="0026666E">
      <w:pPr>
        <w:pStyle w:val="Paragrafoelenco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7F75F36E" w14:textId="315346EB" w:rsidR="00E75A8A" w:rsidRPr="0026666E" w:rsidRDefault="00444481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Dipendenti</w:t>
      </w:r>
      <w:r w:rsidR="00565DB1" w:rsidRPr="0026666E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alla data di pubblicazione: 4</w:t>
      </w:r>
      <w:r w:rsidR="00330760" w:rsidRPr="0026666E">
        <w:rPr>
          <w:rFonts w:ascii="Times New Roman" w:hAnsi="Times New Roman" w:cs="Times New Roman"/>
          <w:color w:val="000000"/>
          <w:sz w:val="20"/>
          <w:szCs w:val="20"/>
        </w:rPr>
        <w:t>5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1DD648D" w14:textId="77777777" w:rsidR="00C261DA" w:rsidRPr="0026666E" w:rsidRDefault="00C261DA" w:rsidP="0026666E">
      <w:pPr>
        <w:pStyle w:val="Paragrafoelenc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25C496E4" w14:textId="75148C4C" w:rsidR="00C261DA" w:rsidRPr="0026666E" w:rsidRDefault="00C261DA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Codice NUTS</w:t>
      </w:r>
      <w:r w:rsidR="0026666E" w:rsidRPr="0026666E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ITG17 – Codice ISTAT</w:t>
      </w:r>
      <w:r w:rsidR="0026666E" w:rsidRPr="0026666E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087009;</w:t>
      </w:r>
    </w:p>
    <w:p w14:paraId="6B08C09D" w14:textId="77777777" w:rsidR="00E75A8A" w:rsidRPr="0026666E" w:rsidRDefault="00E75A8A" w:rsidP="0026666E">
      <w:pPr>
        <w:pStyle w:val="Paragrafoelenc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04073EC4" w14:textId="1E885CB1" w:rsidR="00E75A8A" w:rsidRPr="0026666E" w:rsidRDefault="0026666E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N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>essun ente controllato, nessuna partecipazione ad enti o società a partecipazione pubblica;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24FF9DB3" w14:textId="77777777" w:rsidR="00E75A8A" w:rsidRPr="0026666E" w:rsidRDefault="00E75A8A" w:rsidP="0026666E">
      <w:pPr>
        <w:pStyle w:val="Paragrafoelenc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01E3B892" w14:textId="14CB2A3C" w:rsidR="00E75A8A" w:rsidRPr="0026666E" w:rsidRDefault="0026666E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P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atrimonio immobiliare </w:t>
      </w:r>
      <w:r w:rsidR="00E62359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abitativo </w:t>
      </w:r>
      <w:proofErr w:type="spellStart"/>
      <w:r w:rsidR="000A31D1" w:rsidRPr="0026666E">
        <w:rPr>
          <w:rFonts w:ascii="Times New Roman" w:hAnsi="Times New Roman" w:cs="Times New Roman"/>
          <w:color w:val="000000"/>
          <w:sz w:val="20"/>
          <w:szCs w:val="20"/>
        </w:rPr>
        <w:t>m.q</w:t>
      </w:r>
      <w:proofErr w:type="spellEnd"/>
      <w:r w:rsidR="000A31D1" w:rsidRPr="0026666E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30760" w:rsidRPr="0026666E">
        <w:rPr>
          <w:rFonts w:ascii="Times New Roman" w:hAnsi="Times New Roman" w:cs="Times New Roman"/>
          <w:color w:val="000000"/>
          <w:sz w:val="20"/>
          <w:szCs w:val="20"/>
        </w:rPr>
        <w:t>658</w:t>
      </w:r>
      <w:r w:rsidR="000A31D1" w:rsidRPr="0026666E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330760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517,75 oltre a </w:t>
      </w:r>
      <w:proofErr w:type="spellStart"/>
      <w:r w:rsidR="000A31D1" w:rsidRPr="0026666E">
        <w:rPr>
          <w:rFonts w:ascii="Times New Roman" w:hAnsi="Times New Roman" w:cs="Times New Roman"/>
          <w:color w:val="000000"/>
          <w:sz w:val="20"/>
          <w:szCs w:val="20"/>
        </w:rPr>
        <w:t>m.q</w:t>
      </w:r>
      <w:proofErr w:type="spellEnd"/>
      <w:r w:rsidR="000A31D1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r w:rsidR="00330760" w:rsidRPr="0026666E">
        <w:rPr>
          <w:rFonts w:ascii="Times New Roman" w:hAnsi="Times New Roman" w:cs="Times New Roman"/>
          <w:color w:val="000000"/>
          <w:sz w:val="20"/>
          <w:szCs w:val="20"/>
        </w:rPr>
        <w:t>61.206.73 (proprietà ex stato)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allegato: “</w:t>
      </w:r>
      <w:r w:rsidR="0075618B" w:rsidRPr="0026666E">
        <w:rPr>
          <w:rFonts w:ascii="Times New Roman" w:hAnsi="Times New Roman" w:cs="Times New Roman"/>
          <w:i/>
          <w:iCs/>
          <w:color w:val="000000"/>
          <w:sz w:val="20"/>
          <w:szCs w:val="20"/>
        </w:rPr>
        <w:t>lista immobili ad uso abitativo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>”</w:t>
      </w:r>
      <w:r w:rsidR="00E62359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oltre immobili U.D.A.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6A750A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>allegato: “</w:t>
      </w:r>
      <w:r w:rsidR="0075618B" w:rsidRPr="0026666E">
        <w:rPr>
          <w:rFonts w:ascii="Times New Roman" w:hAnsi="Times New Roman" w:cs="Times New Roman"/>
          <w:i/>
          <w:iCs/>
          <w:color w:val="000000"/>
          <w:sz w:val="20"/>
          <w:szCs w:val="20"/>
        </w:rPr>
        <w:t>lista immobili uso diverso”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182C70F0" w14:textId="77777777" w:rsidR="00E75A8A" w:rsidRPr="0026666E" w:rsidRDefault="00E75A8A" w:rsidP="0026666E">
      <w:pPr>
        <w:pStyle w:val="Paragrafoelenc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26C88ABC" w14:textId="687E64D9" w:rsidR="00E75A8A" w:rsidRPr="0026666E" w:rsidRDefault="00444481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Patrimonio Immobiliare </w:t>
      </w:r>
      <w:r w:rsidR="00596367">
        <w:rPr>
          <w:rFonts w:ascii="Times New Roman" w:hAnsi="Times New Roman" w:cs="Times New Roman"/>
          <w:color w:val="000000"/>
          <w:sz w:val="20"/>
          <w:szCs w:val="20"/>
        </w:rPr>
        <w:t>PUBBLICATO SU “AMMINISTRAZIONE TRASPARENTE” (d</w:t>
      </w:r>
      <w:r w:rsidR="006A750A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etermina n° 452/2019 e 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>ultimo Rendiconto approvato anno 2018);</w:t>
      </w:r>
    </w:p>
    <w:p w14:paraId="767F02AB" w14:textId="77777777" w:rsidR="00E75A8A" w:rsidRPr="0026666E" w:rsidRDefault="00E75A8A" w:rsidP="0026666E">
      <w:pPr>
        <w:pStyle w:val="Paragrafoelenc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0DD57474" w14:textId="53CEDF2A" w:rsidR="00EC16FC" w:rsidRPr="0026666E" w:rsidRDefault="00444481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Elenco 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e comune di ubicazione 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>immobili</w:t>
      </w:r>
      <w:r w:rsidR="00E75A8A" w:rsidRPr="0026666E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Allegato “</w:t>
      </w:r>
      <w:r w:rsidR="00E62359" w:rsidRPr="0026666E">
        <w:rPr>
          <w:rFonts w:ascii="Times New Roman" w:hAnsi="Times New Roman" w:cs="Times New Roman"/>
          <w:i/>
          <w:iCs/>
          <w:color w:val="000000"/>
          <w:sz w:val="20"/>
          <w:szCs w:val="20"/>
        </w:rPr>
        <w:t>Consistenza Immobiliare IACP Catania</w:t>
      </w:r>
      <w:r w:rsidR="00E62359" w:rsidRPr="0026666E">
        <w:rPr>
          <w:rFonts w:ascii="Times New Roman" w:hAnsi="Times New Roman" w:cs="Times New Roman"/>
          <w:color w:val="000000"/>
          <w:sz w:val="20"/>
          <w:szCs w:val="20"/>
        </w:rPr>
        <w:t>”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e lista immobili ad uso abitativo e lista immobili uso diverso.</w:t>
      </w:r>
    </w:p>
    <w:p w14:paraId="50E13D36" w14:textId="77777777" w:rsidR="00EC16FC" w:rsidRPr="0026666E" w:rsidRDefault="00EC16FC" w:rsidP="0026666E">
      <w:pPr>
        <w:pStyle w:val="Paragrafoelenc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3E6D32AE" w14:textId="53107975" w:rsidR="00DE04D7" w:rsidRPr="0026666E" w:rsidRDefault="00444481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Coperture assicurative in corso: </w:t>
      </w:r>
    </w:p>
    <w:p w14:paraId="1167C45B" w14:textId="2AD8A7A4" w:rsidR="00DE04D7" w:rsidRPr="0026666E" w:rsidRDefault="009A7050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DE04D7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- 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>Polizza RCP</w:t>
      </w:r>
      <w:r w:rsidR="0026666E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6666E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con franchigia, 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>scadenza 06/06/2020</w:t>
      </w:r>
      <w:r w:rsidR="00DE04D7" w:rsidRPr="0026666E">
        <w:rPr>
          <w:rFonts w:ascii="Times New Roman" w:hAnsi="Times New Roman" w:cs="Times New Roman"/>
          <w:color w:val="000000"/>
          <w:sz w:val="20"/>
          <w:szCs w:val="20"/>
        </w:rPr>
        <w:t>;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4BFBE522" w14:textId="358BDB14" w:rsidR="0026666E" w:rsidRPr="0026666E" w:rsidRDefault="009A7050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- Polizza RCT e RCO </w:t>
      </w:r>
      <w:r w:rsidR="0026666E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- con franchigia, </w:t>
      </w:r>
      <w:r w:rsidR="00444481" w:rsidRPr="0026666E">
        <w:rPr>
          <w:rFonts w:ascii="Times New Roman" w:hAnsi="Times New Roman" w:cs="Times New Roman"/>
          <w:color w:val="000000"/>
          <w:sz w:val="20"/>
          <w:szCs w:val="20"/>
        </w:rPr>
        <w:t>scadenza 06/06/2020</w:t>
      </w:r>
      <w:r w:rsidR="0026666E" w:rsidRPr="0026666E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A2D42B7" w14:textId="77777777" w:rsidR="0026666E" w:rsidRPr="0026666E" w:rsidRDefault="0026666E" w:rsidP="0026666E">
      <w:pPr>
        <w:pStyle w:val="Paragrafoelenco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11B091FC" w14:textId="11AF1D7F" w:rsidR="00444481" w:rsidRPr="0026666E" w:rsidRDefault="00444481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Notizie rilevanti ai fini della </w:t>
      </w:r>
      <w:r w:rsidR="0007111A">
        <w:rPr>
          <w:rFonts w:ascii="Times New Roman" w:hAnsi="Times New Roman" w:cs="Times New Roman"/>
          <w:color w:val="000000"/>
          <w:sz w:val="20"/>
          <w:szCs w:val="20"/>
        </w:rPr>
        <w:t xml:space="preserve">redditività patrimoniale e </w:t>
      </w:r>
      <w:r w:rsidR="00DE04D7" w:rsidRPr="0026666E">
        <w:rPr>
          <w:rFonts w:ascii="Times New Roman" w:hAnsi="Times New Roman" w:cs="Times New Roman"/>
          <w:color w:val="000000"/>
          <w:sz w:val="20"/>
          <w:szCs w:val="20"/>
        </w:rPr>
        <w:t>sulla consistenza patrimoniale</w:t>
      </w:r>
      <w:r w:rsidR="00E77C58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immobiliare</w:t>
      </w:r>
      <w:r w:rsidR="00DE04D7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</w:p>
    <w:p w14:paraId="2C94B166" w14:textId="2F0537B6" w:rsidR="000A31D1" w:rsidRPr="0026666E" w:rsidRDefault="000A31D1" w:rsidP="0026666E">
      <w:pPr>
        <w:pStyle w:val="Paragrafoelenco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26666E">
        <w:rPr>
          <w:rFonts w:ascii="Times New Roman" w:hAnsi="Times New Roman" w:cs="Times New Roman"/>
          <w:color w:val="000000"/>
          <w:sz w:val="20"/>
          <w:szCs w:val="20"/>
        </w:rPr>
        <w:t>allegati</w:t>
      </w:r>
      <w:proofErr w:type="gramEnd"/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in formato aperto per la verifica </w:t>
      </w:r>
      <w:r w:rsidR="00865513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analitica 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del patrimonio immobiliare A) </w:t>
      </w:r>
      <w:r w:rsidR="00E62359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lista immobili ad uso abitativo locati/sfitti 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– B) </w:t>
      </w:r>
      <w:r w:rsidR="00865513" w:rsidRPr="0026666E">
        <w:rPr>
          <w:rFonts w:ascii="Times New Roman" w:hAnsi="Times New Roman" w:cs="Times New Roman"/>
          <w:color w:val="000000"/>
          <w:sz w:val="20"/>
          <w:szCs w:val="20"/>
        </w:rPr>
        <w:t>lista immobili uso diverso</w:t>
      </w:r>
      <w:r w:rsidR="00BC4CD2" w:rsidRPr="0026666E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6F621555" w14:textId="77777777" w:rsidR="000A31D1" w:rsidRPr="0026666E" w:rsidRDefault="000A31D1" w:rsidP="0026666E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357EEE41" w14:textId="20413696" w:rsidR="00444481" w:rsidRPr="0026666E" w:rsidRDefault="00444481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Statistica sinistri:</w:t>
      </w:r>
    </w:p>
    <w:p w14:paraId="63DA40B0" w14:textId="5491E450" w:rsidR="00DE04D7" w:rsidRPr="0026666E" w:rsidRDefault="00E75A8A" w:rsidP="0026666E">
      <w:pPr>
        <w:pStyle w:val="Paragrafoelenco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1 – </w:t>
      </w:r>
      <w:r w:rsidR="00DE04D7" w:rsidRPr="0026666E">
        <w:rPr>
          <w:rFonts w:ascii="Times New Roman" w:hAnsi="Times New Roman" w:cs="Times New Roman"/>
          <w:color w:val="000000"/>
          <w:sz w:val="20"/>
          <w:szCs w:val="20"/>
        </w:rPr>
        <w:t>Polizza RCP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4D4EB2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nessun sinistro</w:t>
      </w:r>
      <w:r w:rsidR="0075618B" w:rsidRPr="0026666E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6AA7D2B2" w14:textId="5BAB0826" w:rsidR="0026666E" w:rsidRPr="0026666E" w:rsidRDefault="009A7050" w:rsidP="0026666E">
      <w:pPr>
        <w:pStyle w:val="Paragrafoelenco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</w:t>
      </w:r>
      <w:r w:rsidR="00DE04D7"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- Polizza RCT – RC/O </w:t>
      </w:r>
      <w:r w:rsidR="004D4EB2" w:rsidRPr="0026666E">
        <w:rPr>
          <w:rFonts w:ascii="Times New Roman" w:hAnsi="Times New Roman" w:cs="Times New Roman"/>
          <w:color w:val="000000"/>
          <w:sz w:val="20"/>
          <w:szCs w:val="20"/>
        </w:rPr>
        <w:t>– n° 1 sinistri anno 2018 e n° 1 sinistri anno 2019;</w:t>
      </w:r>
    </w:p>
    <w:p w14:paraId="2BB16E0F" w14:textId="77777777" w:rsidR="0026666E" w:rsidRPr="0026666E" w:rsidRDefault="0026666E" w:rsidP="0026666E">
      <w:pPr>
        <w:pStyle w:val="Paragrafoelenco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</w:p>
    <w:p w14:paraId="7E60D145" w14:textId="3D885D09" w:rsidR="0026666E" w:rsidRPr="0026666E" w:rsidRDefault="0026666E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Indirizzo a cui richiedere informazioni o approfondimenti: </w:t>
      </w:r>
      <w:hyperlink r:id="rId9" w:history="1">
        <w:r w:rsidRPr="0026666E">
          <w:rPr>
            <w:rStyle w:val="Collegamentoipertestuale"/>
            <w:rFonts w:ascii="Times New Roman" w:hAnsi="Times New Roman" w:cs="Times New Roman"/>
            <w:sz w:val="20"/>
            <w:szCs w:val="20"/>
          </w:rPr>
          <w:t>protocollo.iacpct@legalmail.it</w:t>
        </w:r>
      </w:hyperlink>
      <w:r w:rsidRPr="0026666E">
        <w:rPr>
          <w:rStyle w:val="Collegamentoipertestuale"/>
          <w:rFonts w:ascii="Times New Roman" w:hAnsi="Times New Roman" w:cs="Times New Roman"/>
          <w:sz w:val="20"/>
          <w:szCs w:val="20"/>
        </w:rPr>
        <w:t xml:space="preserve"> –</w:t>
      </w:r>
    </w:p>
    <w:p w14:paraId="150CDD43" w14:textId="1A48FEFE" w:rsidR="0026666E" w:rsidRPr="0026666E" w:rsidRDefault="0026666E" w:rsidP="002666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Portale e-</w:t>
      </w:r>
      <w:proofErr w:type="spellStart"/>
      <w:r w:rsidRPr="0026666E">
        <w:rPr>
          <w:rFonts w:ascii="Times New Roman" w:hAnsi="Times New Roman" w:cs="Times New Roman"/>
          <w:color w:val="000000"/>
          <w:sz w:val="20"/>
          <w:szCs w:val="20"/>
        </w:rPr>
        <w:t>procurement</w:t>
      </w:r>
      <w:proofErr w:type="spellEnd"/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ente: </w:t>
      </w:r>
      <w:hyperlink r:id="rId10" w:history="1">
        <w:r w:rsidRPr="0026666E">
          <w:rPr>
            <w:rStyle w:val="Collegamentoipertestuale"/>
            <w:rFonts w:ascii="Times New Roman" w:hAnsi="Times New Roman" w:cs="Times New Roman"/>
            <w:sz w:val="20"/>
            <w:szCs w:val="20"/>
          </w:rPr>
          <w:t>https://iacpcatania.traspare.com/</w:t>
        </w:r>
      </w:hyperlink>
    </w:p>
    <w:p w14:paraId="410AFE22" w14:textId="46E9DE95" w:rsidR="00444481" w:rsidRPr="0026666E" w:rsidRDefault="00444481" w:rsidP="0026666E">
      <w:pPr>
        <w:autoSpaceDE w:val="0"/>
        <w:autoSpaceDN w:val="0"/>
        <w:adjustRightInd w:val="0"/>
        <w:spacing w:after="0" w:line="240" w:lineRule="auto"/>
        <w:ind w:left="-76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Quanto sopra salvo errori e/o omissioni.</w:t>
      </w:r>
    </w:p>
    <w:p w14:paraId="6B1194A5" w14:textId="1C806439" w:rsidR="00E75A8A" w:rsidRPr="0026666E" w:rsidRDefault="00E75A8A" w:rsidP="00E75A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4918FF0" w14:textId="52D4AB37" w:rsidR="00E75A8A" w:rsidRPr="0026666E" w:rsidRDefault="00E75A8A" w:rsidP="00E75A8A">
      <w:pPr>
        <w:autoSpaceDE w:val="0"/>
        <w:autoSpaceDN w:val="0"/>
        <w:adjustRightInd w:val="0"/>
        <w:spacing w:after="0" w:line="240" w:lineRule="auto"/>
        <w:rPr>
          <w:rStyle w:val="Collegamentoipertestuale"/>
          <w:rFonts w:ascii="Times New Roman" w:hAnsi="Times New Roman" w:cs="Times New Roman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7D489566" w14:textId="4BA8855A" w:rsidR="00BE2CFA" w:rsidRDefault="0075618B" w:rsidP="00BE2C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>Catania 2</w:t>
      </w:r>
      <w:r w:rsidR="00596367">
        <w:rPr>
          <w:rFonts w:ascii="Times New Roman" w:hAnsi="Times New Roman" w:cs="Times New Roman"/>
          <w:color w:val="000000"/>
          <w:sz w:val="20"/>
          <w:szCs w:val="20"/>
        </w:rPr>
        <w:t>9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>/05/2020</w:t>
      </w:r>
    </w:p>
    <w:p w14:paraId="511CBA7B" w14:textId="0A5DA7A6" w:rsidR="0075618B" w:rsidRDefault="0075618B" w:rsidP="00BE2CFA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color w:val="000000"/>
          <w:sz w:val="20"/>
          <w:szCs w:val="20"/>
        </w:rPr>
      </w:pPr>
      <w:r w:rsidRPr="0026666E">
        <w:rPr>
          <w:rFonts w:ascii="Times New Roman" w:hAnsi="Times New Roman" w:cs="Times New Roman"/>
          <w:color w:val="000000"/>
          <w:sz w:val="20"/>
          <w:szCs w:val="20"/>
        </w:rPr>
        <w:t xml:space="preserve">           </w:t>
      </w:r>
      <w:r w:rsidR="00BE2CF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6666E">
        <w:rPr>
          <w:rFonts w:ascii="Times New Roman" w:hAnsi="Times New Roman" w:cs="Times New Roman"/>
          <w:color w:val="000000"/>
          <w:sz w:val="20"/>
          <w:szCs w:val="20"/>
        </w:rPr>
        <w:t>Dott. Filippo Mendola</w:t>
      </w:r>
    </w:p>
    <w:p w14:paraId="729556D3" w14:textId="45F540BB" w:rsidR="00BE2CFA" w:rsidRPr="00BE2CFA" w:rsidRDefault="00BE2CFA" w:rsidP="00BE2CFA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(</w:t>
      </w:r>
      <w:r w:rsidRPr="00BE2CFA">
        <w:rPr>
          <w:rFonts w:ascii="Times New Roman" w:hAnsi="Times New Roman" w:cs="Times New Roman"/>
          <w:color w:val="000000"/>
          <w:sz w:val="16"/>
          <w:szCs w:val="16"/>
        </w:rPr>
        <w:t xml:space="preserve">Firma autografa sostituita a mezzo stampa, </w:t>
      </w:r>
    </w:p>
    <w:p w14:paraId="6630D9A1" w14:textId="6CC11877" w:rsidR="00BE2CFA" w:rsidRPr="00BE2CFA" w:rsidRDefault="00BE2CFA" w:rsidP="00BE2CFA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color w:val="000000"/>
          <w:sz w:val="16"/>
          <w:szCs w:val="16"/>
        </w:rPr>
      </w:pPr>
      <w:r w:rsidRPr="00BE2CFA">
        <w:rPr>
          <w:rFonts w:ascii="Times New Roman" w:hAnsi="Times New Roman" w:cs="Times New Roman"/>
          <w:color w:val="000000"/>
          <w:sz w:val="16"/>
          <w:szCs w:val="16"/>
        </w:rPr>
        <w:t xml:space="preserve">    </w:t>
      </w:r>
      <w:proofErr w:type="gramStart"/>
      <w:r w:rsidRPr="00BE2CFA">
        <w:rPr>
          <w:rFonts w:ascii="Times New Roman" w:hAnsi="Times New Roman" w:cs="Times New Roman"/>
          <w:color w:val="000000"/>
          <w:sz w:val="16"/>
          <w:szCs w:val="16"/>
        </w:rPr>
        <w:t>ai</w:t>
      </w:r>
      <w:proofErr w:type="gramEnd"/>
      <w:r w:rsidRPr="00BE2CFA">
        <w:rPr>
          <w:rFonts w:ascii="Times New Roman" w:hAnsi="Times New Roman" w:cs="Times New Roman"/>
          <w:color w:val="000000"/>
          <w:sz w:val="16"/>
          <w:szCs w:val="16"/>
        </w:rPr>
        <w:t xml:space="preserve"> sensi ex art.3, comma 2, </w:t>
      </w:r>
      <w:proofErr w:type="spellStart"/>
      <w:r w:rsidRPr="00BE2CFA">
        <w:rPr>
          <w:rFonts w:ascii="Times New Roman" w:hAnsi="Times New Roman" w:cs="Times New Roman"/>
          <w:color w:val="000000"/>
          <w:sz w:val="16"/>
          <w:szCs w:val="16"/>
        </w:rPr>
        <w:t>D.Lgs</w:t>
      </w:r>
      <w:proofErr w:type="spellEnd"/>
      <w:r w:rsidRPr="00BE2CFA">
        <w:rPr>
          <w:rFonts w:ascii="Times New Roman" w:hAnsi="Times New Roman" w:cs="Times New Roman"/>
          <w:color w:val="000000"/>
          <w:sz w:val="16"/>
          <w:szCs w:val="16"/>
        </w:rPr>
        <w:t xml:space="preserve"> 39/93</w:t>
      </w:r>
      <w:r>
        <w:rPr>
          <w:rFonts w:ascii="Times New Roman" w:hAnsi="Times New Roman" w:cs="Times New Roman"/>
          <w:color w:val="000000"/>
          <w:sz w:val="16"/>
          <w:szCs w:val="16"/>
        </w:rPr>
        <w:t>)</w:t>
      </w:r>
      <w:r w:rsidRPr="00BE2CFA">
        <w:rPr>
          <w:rFonts w:ascii="Times New Roman" w:hAnsi="Times New Roman" w:cs="Times New Roman"/>
          <w:color w:val="000000"/>
          <w:sz w:val="16"/>
          <w:szCs w:val="16"/>
        </w:rPr>
        <w:t xml:space="preserve">  </w:t>
      </w:r>
    </w:p>
    <w:p w14:paraId="1673D96B" w14:textId="77777777" w:rsidR="00BE2CFA" w:rsidRPr="0026666E" w:rsidRDefault="00BE2CFA" w:rsidP="00E62359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color w:val="000000"/>
          <w:sz w:val="20"/>
          <w:szCs w:val="20"/>
        </w:rPr>
      </w:pPr>
    </w:p>
    <w:sectPr w:rsidR="00BE2CFA" w:rsidRPr="0026666E" w:rsidSect="00E75A8A">
      <w:headerReference w:type="default" r:id="rId11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A0B63" w14:textId="77777777" w:rsidR="00464B82" w:rsidRDefault="00464B82" w:rsidP="008737ED">
      <w:pPr>
        <w:spacing w:after="0" w:line="240" w:lineRule="auto"/>
      </w:pPr>
      <w:r>
        <w:separator/>
      </w:r>
    </w:p>
  </w:endnote>
  <w:endnote w:type="continuationSeparator" w:id="0">
    <w:p w14:paraId="7C9E7150" w14:textId="77777777" w:rsidR="00464B82" w:rsidRDefault="00464B82" w:rsidP="00873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2DB8A" w14:textId="77777777" w:rsidR="00464B82" w:rsidRDefault="00464B82" w:rsidP="008737ED">
      <w:pPr>
        <w:spacing w:after="0" w:line="240" w:lineRule="auto"/>
      </w:pPr>
      <w:r>
        <w:separator/>
      </w:r>
    </w:p>
  </w:footnote>
  <w:footnote w:type="continuationSeparator" w:id="0">
    <w:p w14:paraId="4CE64EA1" w14:textId="77777777" w:rsidR="00464B82" w:rsidRDefault="00464B82" w:rsidP="00873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27958" w14:textId="2A37F1A7" w:rsidR="008737ED" w:rsidRPr="008737ED" w:rsidRDefault="008737ED" w:rsidP="008737ED">
    <w:pPr>
      <w:pStyle w:val="Intestazione"/>
    </w:pPr>
    <w:r w:rsidRPr="008737ED">
      <w:rPr>
        <w:noProof/>
        <w:lang w:eastAsia="it-IT"/>
      </w:rPr>
      <w:drawing>
        <wp:inline distT="0" distB="0" distL="0" distR="0" wp14:anchorId="49405790" wp14:editId="5EEC4C4C">
          <wp:extent cx="6118225" cy="798195"/>
          <wp:effectExtent l="0" t="0" r="0" b="190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8225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F732E"/>
    <w:multiLevelType w:val="hybridMultilevel"/>
    <w:tmpl w:val="2D1AB5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81BE2"/>
    <w:multiLevelType w:val="hybridMultilevel"/>
    <w:tmpl w:val="D69215F6"/>
    <w:lvl w:ilvl="0" w:tplc="BCC8D82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40B16"/>
    <w:multiLevelType w:val="hybridMultilevel"/>
    <w:tmpl w:val="D48EE3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E40A8"/>
    <w:multiLevelType w:val="hybridMultilevel"/>
    <w:tmpl w:val="75026A4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AB"/>
    <w:rsid w:val="00047775"/>
    <w:rsid w:val="0007111A"/>
    <w:rsid w:val="000A31D1"/>
    <w:rsid w:val="00173189"/>
    <w:rsid w:val="001D37C1"/>
    <w:rsid w:val="00226BB4"/>
    <w:rsid w:val="0026666E"/>
    <w:rsid w:val="002F6174"/>
    <w:rsid w:val="00330760"/>
    <w:rsid w:val="003F6EFA"/>
    <w:rsid w:val="003F71C5"/>
    <w:rsid w:val="00444481"/>
    <w:rsid w:val="00464B82"/>
    <w:rsid w:val="004D3BE5"/>
    <w:rsid w:val="004D4EB2"/>
    <w:rsid w:val="00565DB1"/>
    <w:rsid w:val="00596367"/>
    <w:rsid w:val="005A6367"/>
    <w:rsid w:val="005D0E76"/>
    <w:rsid w:val="005E1564"/>
    <w:rsid w:val="006A750A"/>
    <w:rsid w:val="0075618B"/>
    <w:rsid w:val="0084561D"/>
    <w:rsid w:val="00865513"/>
    <w:rsid w:val="008737ED"/>
    <w:rsid w:val="009A7050"/>
    <w:rsid w:val="00A108A7"/>
    <w:rsid w:val="00A44412"/>
    <w:rsid w:val="00AA43AB"/>
    <w:rsid w:val="00AD1756"/>
    <w:rsid w:val="00BC4CD2"/>
    <w:rsid w:val="00BE2CFA"/>
    <w:rsid w:val="00C261DA"/>
    <w:rsid w:val="00CB5B1A"/>
    <w:rsid w:val="00DE04D7"/>
    <w:rsid w:val="00DE6CC9"/>
    <w:rsid w:val="00E62359"/>
    <w:rsid w:val="00E75A8A"/>
    <w:rsid w:val="00E77C58"/>
    <w:rsid w:val="00EC16FC"/>
    <w:rsid w:val="00EE7B84"/>
    <w:rsid w:val="00F42FC5"/>
    <w:rsid w:val="00F844D9"/>
    <w:rsid w:val="00F8598A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61DD7"/>
  <w15:chartTrackingRefBased/>
  <w15:docId w15:val="{1AD838F9-BCB0-4530-8CC0-D692916C5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75A8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75A8A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E75A8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737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37ED"/>
  </w:style>
  <w:style w:type="paragraph" w:styleId="Pidipagina">
    <w:name w:val="footer"/>
    <w:basedOn w:val="Normale"/>
    <w:link w:val="PidipaginaCarattere"/>
    <w:uiPriority w:val="99"/>
    <w:unhideWhenUsed/>
    <w:rsid w:val="008737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3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cpcatania.it/index.php/statut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.mendola@iacpcatani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iacpcatania.traspar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tocollo.iacpct@legalmail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 mendola</dc:creator>
  <cp:keywords/>
  <dc:description/>
  <cp:lastModifiedBy>Filippo Mendola</cp:lastModifiedBy>
  <cp:revision>2</cp:revision>
  <cp:lastPrinted>2020-05-18T11:34:00Z</cp:lastPrinted>
  <dcterms:created xsi:type="dcterms:W3CDTF">2020-07-02T08:42:00Z</dcterms:created>
  <dcterms:modified xsi:type="dcterms:W3CDTF">2020-07-02T08:42:00Z</dcterms:modified>
</cp:coreProperties>
</file>